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6"/>
        <w:tblW w:w="11268" w:type="dxa"/>
        <w:tblLook w:val="04A0"/>
      </w:tblPr>
      <w:tblGrid>
        <w:gridCol w:w="5778"/>
        <w:gridCol w:w="5490"/>
      </w:tblGrid>
      <w:tr w:rsidR="009754F9" w:rsidRPr="00927592" w:rsidTr="0027711F">
        <w:tc>
          <w:tcPr>
            <w:tcW w:w="5778" w:type="dxa"/>
          </w:tcPr>
          <w:p w:rsidR="009754F9" w:rsidRPr="00504B16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9754F9" w:rsidRPr="00316BEC" w:rsidRDefault="00385A18" w:rsidP="002771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32" style="position:absolute;left:0;text-align:left;z-index:251656704" from="3.85pt,17.2pt" to="272.65pt,17.2pt"/>
              </w:pict>
            </w:r>
            <w:r w:rsidR="009754F9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9754F9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9754F9" w:rsidRPr="00927592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9754F9" w:rsidRPr="00927592" w:rsidTr="0027711F">
        <w:trPr>
          <w:trHeight w:val="443"/>
        </w:trPr>
        <w:tc>
          <w:tcPr>
            <w:tcW w:w="5778" w:type="dxa"/>
          </w:tcPr>
          <w:p w:rsidR="009754F9" w:rsidRPr="00504B16" w:rsidRDefault="009754F9" w:rsidP="00277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9754F9" w:rsidRPr="00EA76A9" w:rsidRDefault="00385A18" w:rsidP="000E4938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5A18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33" style="position:absolute;left:0;text-align:left;z-index:251657728;mso-position-horizontal-relative:text;mso-position-vertical-relative:text" from="50.05pt,-.1pt" to="213.7pt,-.1pt"/>
              </w:pic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0E4938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9B6042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80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F1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F1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F1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 w:rsidR="00F1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52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385A18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F140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21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8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F14086" w:rsidRDefault="00F1408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         (21-24/8) Đ/c Phạm Thị Mỹ Hạnh – Chủ tịch</w:t>
      </w:r>
      <w:r w:rsidRPr="00F1408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  Học đối tượng 4</w:t>
      </w:r>
    </w:p>
    <w:p w:rsidR="00F14086" w:rsidRDefault="00F14086" w:rsidP="00F1408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</w:t>
      </w:r>
      <w:r w:rsidRPr="00891C4B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rường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chính trị </w:t>
      </w:r>
      <w:r w:rsidRPr="00891C4B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Tỉnh</w:t>
      </w:r>
    </w:p>
    <w:p w:rsidR="00D52EE6" w:rsidRDefault="00D52EE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2EE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THỨ BA (Ngày </w:t>
      </w:r>
      <w:r w:rsidR="00F140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22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08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91C4B" w:rsidRDefault="00891C4B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F14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 giờ 30’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 w:rsidR="00F14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 P.C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hủ tịch: </w:t>
      </w:r>
      <w:r w:rsidR="00F14086">
        <w:rPr>
          <w:rStyle w:val="Bodytext12pt"/>
          <w:rFonts w:eastAsiaTheme="minorHAnsi"/>
          <w:b w:val="0"/>
          <w:sz w:val="28"/>
          <w:szCs w:val="28"/>
          <w:lang w:val="ca-ES"/>
        </w:rPr>
        <w:t>Hội nghị trực tuyến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891C4B" w:rsidRDefault="00891C4B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F1408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 UBND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D008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23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F14086" w:rsidRDefault="00F14086" w:rsidP="00891C4B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P.Chủ tịch CBCC làm việc tại cơ quan </w:t>
      </w:r>
    </w:p>
    <w:p w:rsidR="00F14086" w:rsidRDefault="00F14086" w:rsidP="00F1408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D008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</w:t>
      </w: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0C5164" w:rsidRDefault="000C5164" w:rsidP="00891C4B">
      <w:pPr>
        <w:shd w:val="clear" w:color="auto" w:fill="FFFFFF"/>
        <w:spacing w:after="120" w:line="240" w:lineRule="auto"/>
        <w:ind w:firstLine="720"/>
        <w:jc w:val="both"/>
        <w:rPr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</w:t>
      </w:r>
      <w:r w:rsidR="00F14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8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F14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 ) Đ/c: Trương Văn Cương – P.Chủ Tịch : </w:t>
      </w:r>
      <w:r w:rsidR="00F14086">
        <w:rPr>
          <w:rFonts w:ascii="Times New Roman" w:hAnsi="Times New Roman" w:cs="Times New Roman"/>
          <w:sz w:val="28"/>
          <w:szCs w:val="28"/>
          <w:lang w:val="ca-ES"/>
        </w:rPr>
        <w:t>Dự lễ kí kết lao động với công ty Đại Hoàn Kim</w:t>
      </w:r>
    </w:p>
    <w:p w:rsidR="000C5164" w:rsidRDefault="000C5164" w:rsidP="000C51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F1408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LĐLĐ tỉnh</w:t>
      </w:r>
    </w:p>
    <w:p w:rsidR="00891C4B" w:rsidRPr="00B80ACD" w:rsidRDefault="00F14086" w:rsidP="00891C4B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8 giờ 30’ ) Đ/c: Trương Văn Cương – P.Chủ Tịch, Tuấn, Thư : </w:t>
      </w:r>
      <w:r w:rsidR="00891C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đi kiểm tra CĐCS </w:t>
      </w:r>
    </w:p>
    <w:p w:rsidR="00891C4B" w:rsidRPr="00B80ACD" w:rsidRDefault="00891C4B" w:rsidP="00891C4B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F1408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đặc thù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D008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25</w:t>
      </w:r>
      <w:r w:rsidR="00D52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AE1876" w:rsidRDefault="00F1408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(Chiều 13 giờ 30’ ) Đ/c: Trương Văn Cương – P.Chủ Tịch</w:t>
      </w:r>
      <w:r w:rsidR="00AE187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ca-ES"/>
        </w:rPr>
        <w:t>Họp hội đồng đèn bù, giải tỏa đất đai</w:t>
      </w:r>
      <w:r w:rsidR="00D52EE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AE1876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F14086">
        <w:rPr>
          <w:rStyle w:val="Bodytext12pt"/>
          <w:rFonts w:eastAsiaTheme="minorHAnsi"/>
          <w:b w:val="0"/>
          <w:sz w:val="28"/>
          <w:szCs w:val="28"/>
          <w:lang w:val="ca-ES"/>
        </w:rPr>
        <w:t>Phòng họp UBND huyện</w:t>
      </w:r>
    </w:p>
    <w:p w:rsidR="00F14086" w:rsidRPr="00B80ACD" w:rsidRDefault="00D0085D" w:rsidP="00F14086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(Chiều 13 h 30</w:t>
      </w:r>
      <w:r w:rsidR="00F140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’ ) Đ/c: Trương Văn Cương – P.Chủ Tịch, Tuấn, Thư : </w:t>
      </w:r>
      <w:r w:rsidR="00F1408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kiểm tra CĐCS </w:t>
      </w:r>
    </w:p>
    <w:p w:rsidR="00F14086" w:rsidRPr="00217363" w:rsidRDefault="00F14086" w:rsidP="00F1408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:</w:t>
      </w:r>
      <w:r w:rsidR="00D0085D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D0085D" w:rsidRPr="00D0085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BHXH huyện</w:t>
      </w:r>
    </w:p>
    <w:p w:rsidR="00FA0A74" w:rsidRPr="009D390F" w:rsidRDefault="002A2BA2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B80ACD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5164"/>
    <w:rsid w:val="000D378B"/>
    <w:rsid w:val="000E0D88"/>
    <w:rsid w:val="000E4938"/>
    <w:rsid w:val="000E709A"/>
    <w:rsid w:val="00106583"/>
    <w:rsid w:val="001248D7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A18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27564"/>
    <w:rsid w:val="00534C67"/>
    <w:rsid w:val="00543DBE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B4E5C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F7AF0"/>
    <w:rsid w:val="008F7BFC"/>
    <w:rsid w:val="00902668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B20D1"/>
    <w:rsid w:val="009B5B45"/>
    <w:rsid w:val="009B6042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74AE"/>
    <w:rsid w:val="00B36108"/>
    <w:rsid w:val="00B37E9D"/>
    <w:rsid w:val="00B80AC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43B52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64367"/>
    <w:rsid w:val="00F7774A"/>
    <w:rsid w:val="00F77F4F"/>
    <w:rsid w:val="00F934E9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5156864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37</cp:revision>
  <cp:lastPrinted>2019-06-03T02:20:00Z</cp:lastPrinted>
  <dcterms:created xsi:type="dcterms:W3CDTF">2019-05-06T08:22:00Z</dcterms:created>
  <dcterms:modified xsi:type="dcterms:W3CDTF">2019-10-23T01:31:00Z</dcterms:modified>
</cp:coreProperties>
</file>