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26"/>
        <w:tblW w:w="11268" w:type="dxa"/>
        <w:tblLook w:val="04A0"/>
      </w:tblPr>
      <w:tblGrid>
        <w:gridCol w:w="5778"/>
        <w:gridCol w:w="5490"/>
      </w:tblGrid>
      <w:tr w:rsidR="00FA0A74" w:rsidRPr="00927592" w:rsidTr="00316BEC">
        <w:tc>
          <w:tcPr>
            <w:tcW w:w="5778" w:type="dxa"/>
          </w:tcPr>
          <w:p w:rsidR="00FA0A74" w:rsidRPr="00504B16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FA0A74" w:rsidRPr="00316BEC" w:rsidRDefault="00373A9C" w:rsidP="00FA0A7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26" style="position:absolute;left:0;text-align:left;z-index:251660288" from="3.85pt,17.2pt" to="272.65pt,17.2pt"/>
              </w:pict>
            </w:r>
            <w:r w:rsidR="00FA0A74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FA0A74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FA0A74" w:rsidRPr="00927592" w:rsidRDefault="00FA0A74" w:rsidP="00316BEC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FA0A74" w:rsidRPr="00927592" w:rsidTr="00316BEC">
        <w:trPr>
          <w:trHeight w:val="443"/>
        </w:trPr>
        <w:tc>
          <w:tcPr>
            <w:tcW w:w="5778" w:type="dxa"/>
          </w:tcPr>
          <w:p w:rsidR="00FA0A74" w:rsidRPr="00504B16" w:rsidRDefault="00FA0A74" w:rsidP="00FA0A7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FA0A74" w:rsidRPr="00EA76A9" w:rsidRDefault="00373A9C" w:rsidP="00571B84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73A9C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27" style="position:absolute;left:0;text-align:left;z-index:251661312;mso-position-horizontal-relative:text;mso-position-vertical-relative:text" from="50.05pt,-.1pt" to="213.7pt,-.1pt"/>
              </w:pic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ng, ngày </w:t>
            </w:r>
            <w:r w:rsidR="00571B84">
              <w:rPr>
                <w:rFonts w:ascii="Times New Roman" w:hAnsi="Times New Roman"/>
                <w:i/>
                <w:sz w:val="28"/>
                <w:szCs w:val="28"/>
              </w:rPr>
              <w:t>13</w:t>
            </w:r>
            <w:r w:rsidR="007C787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722E6E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5626DB">
              <w:rPr>
                <w:rFonts w:ascii="Times New Roman" w:hAnsi="Times New Roman"/>
                <w:i/>
                <w:sz w:val="28"/>
                <w:szCs w:val="28"/>
              </w:rPr>
              <w:t>0</w:t>
            </w:r>
            <w:r w:rsidR="002D1EC2"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FA0A74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175E37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A76A9" w:rsidRDefault="00EA76A9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57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20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57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571B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17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3122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373A9C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62336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862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13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D1EC2" w:rsidRPr="002D1EC2" w:rsidRDefault="002D1EC2" w:rsidP="002D1EC2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Chủ tịch, P.Chủ tịch, CBCC làm việc tại cơ quan.</w:t>
      </w:r>
    </w:p>
    <w:p w:rsidR="00FA0A74" w:rsidRDefault="00C13785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862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14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2D1EC2" w:rsidRPr="002D1EC2" w:rsidRDefault="002D1EC2" w:rsidP="002D1EC2">
      <w:pPr>
        <w:tabs>
          <w:tab w:val="left" w:pos="851"/>
        </w:tabs>
        <w:spacing w:before="60" w:after="60"/>
        <w:ind w:firstLine="720"/>
        <w:jc w:val="both"/>
        <w:rPr>
          <w:rFonts w:ascii="Calibri" w:eastAsia="Calibri" w:hAnsi="Calibri" w:cs="Times New Roman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08 giờ 00’)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Phạm Thị Mỹ Hạnh – Chủ tịch</w:t>
      </w:r>
      <w:r w:rsidR="00862D0B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và đ/c: Hoàng Minh Thư – kế toán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 w:rsidR="00862D0B">
        <w:rPr>
          <w:rFonts w:ascii="Times New Roman" w:eastAsia="Calibri" w:hAnsi="Times New Roman" w:cs="Times New Roman"/>
          <w:sz w:val="28"/>
          <w:szCs w:val="28"/>
          <w:lang w:val="ca-ES"/>
        </w:rPr>
        <w:t>Đi khả</w:t>
      </w:r>
      <w:r w:rsidR="0056233B">
        <w:rPr>
          <w:rFonts w:ascii="Times New Roman" w:eastAsia="Calibri" w:hAnsi="Times New Roman" w:cs="Times New Roman"/>
          <w:sz w:val="28"/>
          <w:szCs w:val="28"/>
          <w:lang w:val="ca-ES"/>
        </w:rPr>
        <w:t>o sát, vận động phát triển đoàn viên</w:t>
      </w:r>
      <w:r w:rsidR="00862D0B">
        <w:rPr>
          <w:rFonts w:ascii="Times New Roman" w:eastAsia="Calibri" w:hAnsi="Times New Roman" w:cs="Times New Roman"/>
          <w:sz w:val="28"/>
          <w:szCs w:val="28"/>
          <w:lang w:val="ca-ES"/>
        </w:rPr>
        <w:t xml:space="preserve"> </w:t>
      </w:r>
    </w:p>
    <w:p w:rsidR="002D1EC2" w:rsidRPr="002D1EC2" w:rsidRDefault="002D1EC2" w:rsidP="002D1EC2">
      <w:pPr>
        <w:tabs>
          <w:tab w:val="left" w:pos="0"/>
          <w:tab w:val="left" w:pos="567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 w:rsidR="00862D0B">
        <w:rPr>
          <w:rFonts w:ascii="Times New Roman" w:eastAsia="Calibri" w:hAnsi="Times New Roman" w:cs="Times New Roman"/>
          <w:sz w:val="28"/>
          <w:szCs w:val="28"/>
          <w:lang w:val="ca-ES"/>
        </w:rPr>
        <w:t>Xã Bình Sơn và Xã Long Hưng</w:t>
      </w:r>
      <w:r w:rsidRPr="002D1EC2">
        <w:rPr>
          <w:rFonts w:ascii="Times New Roman" w:eastAsia="Calibri" w:hAnsi="Times New Roman" w:cs="Times New Roman"/>
          <w:sz w:val="28"/>
          <w:szCs w:val="28"/>
          <w:lang w:val="ca-ES"/>
        </w:rPr>
        <w:t>.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862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15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862D0B" w:rsidRDefault="00862D0B" w:rsidP="00862D0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08 giờ 00’)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Cán Bộ cơ quan 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Tổ chức khám bệnh từ thiện cho CĐCS Doanh nghiệp ngoài quốc doanh</w:t>
      </w:r>
    </w:p>
    <w:p w:rsidR="00862D0B" w:rsidRPr="002D1EC2" w:rsidRDefault="00862D0B" w:rsidP="00862D0B">
      <w:pPr>
        <w:tabs>
          <w:tab w:val="left" w:pos="851"/>
        </w:tabs>
        <w:spacing w:before="60" w:after="60"/>
        <w:ind w:firstLine="720"/>
        <w:jc w:val="both"/>
        <w:rPr>
          <w:rFonts w:ascii="Calibri" w:eastAsia="Calibri" w:hAnsi="Calibri" w:cs="Times New Roman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Trạm y tế xã Bình Tân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862D0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16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571B84" w:rsidRPr="00571B84" w:rsidRDefault="00571B84" w:rsidP="00571B84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08 giờ 00’)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Đ/c: Phạm Thị Mỹ Hạnh – Chủ Tịch: </w:t>
      </w:r>
      <w:r w:rsidRPr="00571B84">
        <w:rPr>
          <w:rFonts w:ascii="Times New Roman" w:hAnsi="Times New Roman" w:cs="Times New Roman"/>
          <w:sz w:val="28"/>
          <w:szCs w:val="28"/>
          <w:shd w:val="clear" w:color="auto" w:fill="FFFFFF"/>
          <w:lang w:val="ca-ES"/>
        </w:rPr>
        <w:t>Dự lễ kỷ niệm 129 năm ngày sinh Chủ tịch Hồ Chí Minh; Biểu dương điển hình tiên tiến học tập và làm theo tư tưởng, đạo đức, phong cách Hồ Chí Minh; Tổng kết trao giải hội thị Bí thư Chi, đảng bộ giỏi năm 2019</w:t>
      </w:r>
    </w:p>
    <w:p w:rsidR="00571B84" w:rsidRPr="00571B84" w:rsidRDefault="00571B84" w:rsidP="00571B84">
      <w:pPr>
        <w:tabs>
          <w:tab w:val="left" w:pos="851"/>
        </w:tabs>
        <w:spacing w:before="60" w:after="60"/>
        <w:ind w:firstLine="720"/>
        <w:jc w:val="both"/>
        <w:rPr>
          <w:rFonts w:ascii="Calibri" w:eastAsia="Calibri" w:hAnsi="Calibri" w:cs="Times New Roman"/>
          <w:sz w:val="28"/>
          <w:szCs w:val="28"/>
          <w:lang w:val="ca-ES"/>
        </w:rPr>
      </w:pPr>
      <w:r w:rsidRPr="00571B84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571B84">
        <w:rPr>
          <w:rFonts w:ascii="Times New Roman" w:hAnsi="Times New Roman" w:cs="Times New Roman"/>
          <w:sz w:val="28"/>
          <w:szCs w:val="28"/>
          <w:lang w:val="ca-ES"/>
        </w:rPr>
        <w:t xml:space="preserve"> Hội</w:t>
      </w:r>
      <w:r w:rsidRPr="00571B84">
        <w:rPr>
          <w:sz w:val="28"/>
          <w:szCs w:val="28"/>
          <w:lang w:val="ca-ES"/>
        </w:rPr>
        <w:t xml:space="preserve"> </w:t>
      </w:r>
      <w:r w:rsidRPr="00571B84">
        <w:rPr>
          <w:rFonts w:ascii="Times New Roman" w:hAnsi="Times New Roman" w:cs="Times New Roman"/>
          <w:sz w:val="28"/>
          <w:szCs w:val="28"/>
          <w:lang w:val="ca-ES"/>
        </w:rPr>
        <w:t>trường Trung tâm Văn hóa Thể thao Công ty TNHH MTV Cao su Phú Riềng</w:t>
      </w:r>
    </w:p>
    <w:p w:rsidR="00862D0B" w:rsidRDefault="00862D0B" w:rsidP="00862D0B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06 giờ 00’)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Đ/c Hoàng Minh Thư – Kế toán :</w:t>
      </w:r>
      <w:r w:rsidRPr="00312203">
        <w:rPr>
          <w:rFonts w:ascii="Tahoma" w:hAnsi="Tahoma" w:cs="Tahoma"/>
          <w:color w:val="333333"/>
          <w:sz w:val="18"/>
          <w:szCs w:val="18"/>
          <w:shd w:val="clear" w:color="auto" w:fill="FFFFFF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Tham gia nội dung bắn đạn thật trong Hội thao TDTT Quốc phòng Lực lượng vũ trang huyện 2019</w:t>
      </w:r>
    </w:p>
    <w:p w:rsidR="00862D0B" w:rsidRPr="002D1EC2" w:rsidRDefault="00862D0B" w:rsidP="00862D0B">
      <w:pPr>
        <w:tabs>
          <w:tab w:val="left" w:pos="851"/>
        </w:tabs>
        <w:spacing w:before="60" w:after="60"/>
        <w:ind w:firstLine="720"/>
        <w:jc w:val="both"/>
        <w:rPr>
          <w:rFonts w:ascii="Calibri" w:eastAsia="Calibri" w:hAnsi="Calibri" w:cs="Times New Roman"/>
          <w:lang w:val="ca-ES"/>
        </w:rPr>
      </w:pPr>
      <w:r w:rsidRPr="002D1EC2">
        <w:rPr>
          <w:rFonts w:ascii="Times New Roman" w:hAnsi="Times New Roman" w:cs="Times New Roman"/>
          <w:b/>
          <w:sz w:val="28"/>
          <w:szCs w:val="28"/>
          <w:lang w:val="ca-ES"/>
        </w:rPr>
        <w:t>Địa điểm:</w:t>
      </w:r>
      <w:r w:rsidRPr="002D1EC2">
        <w:rPr>
          <w:rFonts w:ascii="Times New Roman" w:hAnsi="Times New Roman" w:cs="Times New Roman"/>
          <w:sz w:val="28"/>
          <w:szCs w:val="28"/>
          <w:lang w:val="ca-E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ca-ES"/>
        </w:rPr>
        <w:t>Trường bắn Bù Đăng</w:t>
      </w:r>
    </w:p>
    <w:p w:rsidR="00781545" w:rsidRDefault="00D66689" w:rsidP="00C024D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</w:t>
      </w:r>
      <w:r w:rsidR="00571B8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3122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5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312203" w:rsidRDefault="00312203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Chủ tịch, P.Chủ tịch, CBCC làm việc tại cơ quan.</w:t>
      </w:r>
    </w:p>
    <w:p w:rsidR="00FA0A74" w:rsidRPr="009D390F" w:rsidRDefault="00FA0A74" w:rsidP="009D39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tại địa chỉ: </w:t>
      </w:r>
      <w:hyperlink r:id="rId5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62D0B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A229FD">
      <w:pgSz w:w="12240" w:h="15840"/>
      <w:pgMar w:top="45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0A74"/>
    <w:rsid w:val="00032CB7"/>
    <w:rsid w:val="00045738"/>
    <w:rsid w:val="00072F99"/>
    <w:rsid w:val="0008253A"/>
    <w:rsid w:val="00091AED"/>
    <w:rsid w:val="000B179F"/>
    <w:rsid w:val="000E0D88"/>
    <w:rsid w:val="00106583"/>
    <w:rsid w:val="0013181C"/>
    <w:rsid w:val="0013308B"/>
    <w:rsid w:val="00156A91"/>
    <w:rsid w:val="0016235B"/>
    <w:rsid w:val="0017001F"/>
    <w:rsid w:val="001710B5"/>
    <w:rsid w:val="00172BEB"/>
    <w:rsid w:val="00175E37"/>
    <w:rsid w:val="001824A3"/>
    <w:rsid w:val="001877B2"/>
    <w:rsid w:val="001C23F8"/>
    <w:rsid w:val="001F2CCD"/>
    <w:rsid w:val="00203CCD"/>
    <w:rsid w:val="0021625B"/>
    <w:rsid w:val="002663FA"/>
    <w:rsid w:val="002753F3"/>
    <w:rsid w:val="00277798"/>
    <w:rsid w:val="00286A91"/>
    <w:rsid w:val="002C4426"/>
    <w:rsid w:val="002D1EC2"/>
    <w:rsid w:val="002E75BD"/>
    <w:rsid w:val="00312203"/>
    <w:rsid w:val="00316BEC"/>
    <w:rsid w:val="00326645"/>
    <w:rsid w:val="00340753"/>
    <w:rsid w:val="00363BA8"/>
    <w:rsid w:val="00363F70"/>
    <w:rsid w:val="00366956"/>
    <w:rsid w:val="00371394"/>
    <w:rsid w:val="00373A9C"/>
    <w:rsid w:val="00385E63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34C67"/>
    <w:rsid w:val="0056233B"/>
    <w:rsid w:val="005626DB"/>
    <w:rsid w:val="00571B84"/>
    <w:rsid w:val="005815DF"/>
    <w:rsid w:val="00581794"/>
    <w:rsid w:val="005B443F"/>
    <w:rsid w:val="005E623C"/>
    <w:rsid w:val="00630BCF"/>
    <w:rsid w:val="00657806"/>
    <w:rsid w:val="00660FCC"/>
    <w:rsid w:val="00667721"/>
    <w:rsid w:val="00670597"/>
    <w:rsid w:val="00677581"/>
    <w:rsid w:val="006D41D8"/>
    <w:rsid w:val="006E4B7D"/>
    <w:rsid w:val="00722E6E"/>
    <w:rsid w:val="00724230"/>
    <w:rsid w:val="00727F2B"/>
    <w:rsid w:val="00781545"/>
    <w:rsid w:val="0079469D"/>
    <w:rsid w:val="007A4F43"/>
    <w:rsid w:val="007B25D7"/>
    <w:rsid w:val="007B59E7"/>
    <w:rsid w:val="007C354C"/>
    <w:rsid w:val="007C3892"/>
    <w:rsid w:val="007C787B"/>
    <w:rsid w:val="007E6A47"/>
    <w:rsid w:val="007F5FAA"/>
    <w:rsid w:val="00800DE7"/>
    <w:rsid w:val="0080581F"/>
    <w:rsid w:val="00807187"/>
    <w:rsid w:val="00815351"/>
    <w:rsid w:val="00821AD0"/>
    <w:rsid w:val="00834EB1"/>
    <w:rsid w:val="00851156"/>
    <w:rsid w:val="00853C8C"/>
    <w:rsid w:val="00862D0B"/>
    <w:rsid w:val="008839C7"/>
    <w:rsid w:val="00884808"/>
    <w:rsid w:val="00894AD5"/>
    <w:rsid w:val="008B4527"/>
    <w:rsid w:val="008D34A5"/>
    <w:rsid w:val="008F7AF0"/>
    <w:rsid w:val="008F7BFC"/>
    <w:rsid w:val="00902668"/>
    <w:rsid w:val="00936277"/>
    <w:rsid w:val="009407D1"/>
    <w:rsid w:val="00951A12"/>
    <w:rsid w:val="00995CD3"/>
    <w:rsid w:val="009B20D1"/>
    <w:rsid w:val="009B5B45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B2364"/>
    <w:rsid w:val="00AB690B"/>
    <w:rsid w:val="00AC4089"/>
    <w:rsid w:val="00AE4297"/>
    <w:rsid w:val="00AE5D6F"/>
    <w:rsid w:val="00AF6FBA"/>
    <w:rsid w:val="00B00228"/>
    <w:rsid w:val="00B109F1"/>
    <w:rsid w:val="00B274AE"/>
    <w:rsid w:val="00B37E9D"/>
    <w:rsid w:val="00B84B83"/>
    <w:rsid w:val="00B95BE3"/>
    <w:rsid w:val="00BB5820"/>
    <w:rsid w:val="00BC0038"/>
    <w:rsid w:val="00BC5191"/>
    <w:rsid w:val="00BF1823"/>
    <w:rsid w:val="00C024D9"/>
    <w:rsid w:val="00C10B91"/>
    <w:rsid w:val="00C13785"/>
    <w:rsid w:val="00C1619F"/>
    <w:rsid w:val="00C32722"/>
    <w:rsid w:val="00C36069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D06843"/>
    <w:rsid w:val="00D35D09"/>
    <w:rsid w:val="00D42943"/>
    <w:rsid w:val="00D54B76"/>
    <w:rsid w:val="00D66689"/>
    <w:rsid w:val="00D72A49"/>
    <w:rsid w:val="00D744DD"/>
    <w:rsid w:val="00D856A2"/>
    <w:rsid w:val="00DA1848"/>
    <w:rsid w:val="00DA51FF"/>
    <w:rsid w:val="00DB2142"/>
    <w:rsid w:val="00DF4D39"/>
    <w:rsid w:val="00E101E9"/>
    <w:rsid w:val="00E102FB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24040"/>
    <w:rsid w:val="00F30529"/>
    <w:rsid w:val="00F402DC"/>
    <w:rsid w:val="00F43732"/>
    <w:rsid w:val="00F45118"/>
    <w:rsid w:val="00F7774A"/>
    <w:rsid w:val="00F77F4F"/>
    <w:rsid w:val="00FA0A74"/>
    <w:rsid w:val="00FA33A2"/>
    <w:rsid w:val="00FA4B9E"/>
    <w:rsid w:val="00FB7D40"/>
    <w:rsid w:val="00FC32BB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  <o:rules v:ext="edit">
        <o:r id="V:Rule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ldldphurieng.org.v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2019-05-13T02:41:00Z</cp:lastPrinted>
  <dcterms:created xsi:type="dcterms:W3CDTF">2019-05-06T08:22:00Z</dcterms:created>
  <dcterms:modified xsi:type="dcterms:W3CDTF">2019-05-13T02:57:00Z</dcterms:modified>
</cp:coreProperties>
</file>